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>
    <v:background id="_x0000_s1025" o:bwmode="white" fillcolor="#9cc2e5 [1940]" o:targetscreensize="1024,768">
      <v:fill color2="white [3212]" angle="-135" focusposition=",1" focussize="" focus="100%" type="gradientRadial">
        <o:fill v:ext="view" type="gradientCenter"/>
      </v:fill>
    </v:background>
  </w:background>
  <w:body>
    <w:p w:rsidR="00712D62" w:rsidRPr="00BE4519" w:rsidRDefault="00C61F6F" w:rsidP="00712D62">
      <w:pPr>
        <w:pStyle w:val="Title"/>
        <w:rPr>
          <w:b/>
          <w:sz w:val="48"/>
        </w:rPr>
      </w:pPr>
      <w:bookmarkStart w:id="0" w:name="_GoBack"/>
      <w:bookmarkEnd w:id="0"/>
      <w:r w:rsidRPr="00C61F6F"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137160</wp:posOffset>
            </wp:positionH>
            <wp:positionV relativeFrom="paragraph">
              <wp:posOffset>-213995</wp:posOffset>
            </wp:positionV>
            <wp:extent cx="826477" cy="953229"/>
            <wp:effectExtent l="0" t="0" r="0" b="0"/>
            <wp:wrapNone/>
            <wp:docPr id="1" name="Picture 1" descr="D:\vmunk1\My Documents\My Pictures\CP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munk1\My Documents\My Pictures\CPSS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7" cy="9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19">
        <w:rPr>
          <w:b/>
        </w:rPr>
        <w:t xml:space="preserve">       </w:t>
      </w:r>
      <w:r w:rsidR="00603875" w:rsidRPr="00BE4519">
        <w:rPr>
          <w:b/>
          <w:color w:val="1F4E79" w:themeColor="accent1" w:themeShade="80"/>
          <w:sz w:val="48"/>
        </w:rPr>
        <w:t xml:space="preserve">Carole Park State School                          </w:t>
      </w:r>
      <w:r w:rsidR="00BE4519">
        <w:rPr>
          <w:b/>
          <w:color w:val="1F4E79" w:themeColor="accent1" w:themeShade="80"/>
          <w:sz w:val="48"/>
        </w:rPr>
        <w:tab/>
      </w:r>
      <w:r w:rsidR="00BE4519">
        <w:rPr>
          <w:b/>
          <w:color w:val="1F4E79" w:themeColor="accent1" w:themeShade="80"/>
          <w:sz w:val="48"/>
        </w:rPr>
        <w:tab/>
      </w:r>
      <w:r w:rsidR="00BE4519">
        <w:rPr>
          <w:b/>
          <w:color w:val="1F4E79" w:themeColor="accent1" w:themeShade="80"/>
          <w:sz w:val="48"/>
        </w:rPr>
        <w:tab/>
      </w:r>
      <w:r w:rsidR="00FE31C2">
        <w:rPr>
          <w:b/>
          <w:color w:val="1F4E79" w:themeColor="accent1" w:themeShade="80"/>
          <w:sz w:val="48"/>
        </w:rPr>
        <w:t xml:space="preserve"> 2021</w:t>
      </w:r>
    </w:p>
    <w:p w:rsidR="00C61F6F" w:rsidRPr="00BE4519" w:rsidRDefault="00712D62" w:rsidP="00712D62">
      <w:pPr>
        <w:pStyle w:val="Title"/>
        <w:rPr>
          <w:b/>
          <w:sz w:val="48"/>
        </w:rPr>
      </w:pPr>
      <w:r w:rsidRPr="00BE4519">
        <w:rPr>
          <w:b/>
          <w:sz w:val="48"/>
        </w:rPr>
        <w:t xml:space="preserve">        </w:t>
      </w:r>
      <w:r w:rsidR="005D4DA7">
        <w:rPr>
          <w:b/>
          <w:sz w:val="44"/>
        </w:rPr>
        <w:t xml:space="preserve">This term </w:t>
      </w:r>
      <w:r w:rsidR="006B7C4A" w:rsidRPr="006B7C4A">
        <w:rPr>
          <w:b/>
          <w:sz w:val="44"/>
        </w:rPr>
        <w:t>1L</w:t>
      </w:r>
      <w:r w:rsidR="005D7331" w:rsidRPr="006B7C4A">
        <w:rPr>
          <w:b/>
          <w:sz w:val="44"/>
        </w:rPr>
        <w:t xml:space="preserve"> </w:t>
      </w:r>
      <w:r w:rsidR="00C61F6F" w:rsidRPr="00BE4519">
        <w:rPr>
          <w:b/>
          <w:sz w:val="44"/>
        </w:rPr>
        <w:t>are learning about…</w:t>
      </w:r>
    </w:p>
    <w:tbl>
      <w:tblPr>
        <w:tblStyle w:val="TableGrid"/>
        <w:tblpPr w:leftFromText="180" w:rightFromText="180" w:vertAnchor="text" w:horzAnchor="margin" w:tblpXSpec="center" w:tblpY="184"/>
        <w:tblW w:w="11029" w:type="dxa"/>
        <w:tblLook w:val="04A0" w:firstRow="1" w:lastRow="0" w:firstColumn="1" w:lastColumn="0" w:noHBand="0" w:noVBand="1"/>
      </w:tblPr>
      <w:tblGrid>
        <w:gridCol w:w="1838"/>
        <w:gridCol w:w="3402"/>
        <w:gridCol w:w="5789"/>
      </w:tblGrid>
      <w:tr w:rsidR="00603875" w:rsidRPr="00C61F6F" w:rsidTr="00ED494D">
        <w:trPr>
          <w:trHeight w:val="174"/>
        </w:trPr>
        <w:tc>
          <w:tcPr>
            <w:tcW w:w="11029" w:type="dxa"/>
            <w:gridSpan w:val="3"/>
            <w:vAlign w:val="center"/>
          </w:tcPr>
          <w:p w:rsidR="00603875" w:rsidRPr="001E1C23" w:rsidRDefault="00603875" w:rsidP="00D40EF1">
            <w:pPr>
              <w:pStyle w:val="Title"/>
              <w:snapToGrid w:val="0"/>
              <w:jc w:val="center"/>
              <w:rPr>
                <w:rStyle w:val="SubtleReference"/>
                <w:b/>
                <w:sz w:val="36"/>
                <w:szCs w:val="36"/>
              </w:rPr>
            </w:pPr>
            <w:r w:rsidRPr="001E1C23"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  <w:t>ENGLISH</w:t>
            </w:r>
          </w:p>
        </w:tc>
      </w:tr>
      <w:tr w:rsidR="00603875" w:rsidRPr="00C61F6F" w:rsidTr="00ED494D">
        <w:trPr>
          <w:trHeight w:val="279"/>
        </w:trPr>
        <w:tc>
          <w:tcPr>
            <w:tcW w:w="11029" w:type="dxa"/>
            <w:gridSpan w:val="3"/>
          </w:tcPr>
          <w:p w:rsidR="006B7C4A" w:rsidRPr="003F6AA6" w:rsidRDefault="006B7C4A" w:rsidP="006B7C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3F6AA6">
              <w:rPr>
                <w:rFonts w:ascii="Arial" w:hAnsi="Arial" w:cs="Arial"/>
              </w:rPr>
              <w:t>Reading, reading, reading!</w:t>
            </w:r>
          </w:p>
          <w:p w:rsidR="006B7C4A" w:rsidRPr="00F206C6" w:rsidRDefault="006B7C4A" w:rsidP="006B7C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Sentence writing</w:t>
            </w:r>
          </w:p>
          <w:p w:rsidR="006B7C4A" w:rsidRPr="006B7C4A" w:rsidRDefault="006B7C4A" w:rsidP="00C3502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Phonics, p</w:t>
            </w:r>
            <w:r w:rsidRPr="0083089D">
              <w:rPr>
                <w:rFonts w:ascii="Arial" w:hAnsi="Arial" w:cs="Arial"/>
              </w:rPr>
              <w:t>honemic awareness</w:t>
            </w:r>
            <w:r>
              <w:rPr>
                <w:rFonts w:ascii="Arial" w:hAnsi="Arial" w:cs="Arial"/>
              </w:rPr>
              <w:t xml:space="preserve"> and revising </w:t>
            </w:r>
            <w:r w:rsidRPr="00637FB9">
              <w:rPr>
                <w:rFonts w:ascii="Arial" w:hAnsi="Arial" w:cs="Arial"/>
              </w:rPr>
              <w:t>concepts about print</w:t>
            </w:r>
          </w:p>
          <w:p w:rsidR="006B7C4A" w:rsidRPr="006B7C4A" w:rsidRDefault="006B7C4A" w:rsidP="006B7C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6B7C4A">
              <w:rPr>
                <w:rFonts w:ascii="Arial" w:hAnsi="Arial" w:cs="Arial"/>
              </w:rPr>
              <w:t xml:space="preserve">Exploring the purpose, language features, images and text structures of </w:t>
            </w:r>
            <w:r>
              <w:rPr>
                <w:rFonts w:ascii="Arial" w:hAnsi="Arial" w:cs="Arial"/>
              </w:rPr>
              <w:t>imaginative</w:t>
            </w:r>
            <w:r w:rsidRPr="006B7C4A">
              <w:rPr>
                <w:rFonts w:ascii="Arial" w:hAnsi="Arial" w:cs="Arial"/>
              </w:rPr>
              <w:t xml:space="preserve"> texts</w:t>
            </w:r>
            <w:r>
              <w:rPr>
                <w:rFonts w:ascii="Arial" w:hAnsi="Arial" w:cs="Arial"/>
              </w:rPr>
              <w:t xml:space="preserve"> and cultural stories</w:t>
            </w:r>
          </w:p>
          <w:p w:rsidR="006B7C4A" w:rsidRPr="006B7C4A" w:rsidRDefault="006B7C4A" w:rsidP="006B7C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Retelling a cultural story</w:t>
            </w:r>
          </w:p>
        </w:tc>
      </w:tr>
      <w:tr w:rsidR="00603875" w:rsidRPr="00C61F6F" w:rsidTr="00ED494D">
        <w:trPr>
          <w:trHeight w:val="119"/>
        </w:trPr>
        <w:tc>
          <w:tcPr>
            <w:tcW w:w="11029" w:type="dxa"/>
            <w:gridSpan w:val="3"/>
            <w:vAlign w:val="center"/>
          </w:tcPr>
          <w:p w:rsidR="00603875" w:rsidRPr="001E1C23" w:rsidRDefault="00603875" w:rsidP="00D40EF1">
            <w:pPr>
              <w:pStyle w:val="Title"/>
              <w:jc w:val="center"/>
              <w:rPr>
                <w:rStyle w:val="SubtleReference"/>
                <w:b/>
                <w:sz w:val="36"/>
                <w:szCs w:val="36"/>
              </w:rPr>
            </w:pPr>
            <w:r w:rsidRPr="001E1C23"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  <w:t>MATHS</w:t>
            </w:r>
          </w:p>
        </w:tc>
      </w:tr>
      <w:tr w:rsidR="00603875" w:rsidRPr="00C61F6F" w:rsidTr="00ED494D">
        <w:trPr>
          <w:trHeight w:val="224"/>
        </w:trPr>
        <w:tc>
          <w:tcPr>
            <w:tcW w:w="11029" w:type="dxa"/>
            <w:gridSpan w:val="3"/>
          </w:tcPr>
          <w:p w:rsidR="006B7C4A" w:rsidRPr="003F6AA6" w:rsidRDefault="006B7C4A" w:rsidP="006B7C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F6AA6">
              <w:rPr>
                <w:rFonts w:ascii="Arial" w:hAnsi="Arial" w:cs="Arial"/>
              </w:rPr>
              <w:t>Recognising and representing numbers from 1-100.</w:t>
            </w:r>
          </w:p>
          <w:p w:rsidR="006B7C4A" w:rsidRPr="00F206C6" w:rsidRDefault="006B7C4A" w:rsidP="006B7C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06C6">
              <w:rPr>
                <w:rFonts w:ascii="Arial" w:hAnsi="Arial" w:cs="Arial"/>
              </w:rPr>
              <w:t>Simple addition and subtraction using a range</w:t>
            </w:r>
            <w:r>
              <w:rPr>
                <w:rFonts w:ascii="Arial" w:hAnsi="Arial" w:cs="Arial"/>
              </w:rPr>
              <w:t xml:space="preserve"> of strategies</w:t>
            </w:r>
          </w:p>
          <w:p w:rsidR="006B7C4A" w:rsidRPr="00F206C6" w:rsidRDefault="006B7C4A" w:rsidP="006B7C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06C6">
              <w:rPr>
                <w:rFonts w:ascii="Arial" w:hAnsi="Arial" w:cs="Arial"/>
              </w:rPr>
              <w:t>Identifying and desc</w:t>
            </w:r>
            <w:r>
              <w:rPr>
                <w:rFonts w:ascii="Arial" w:hAnsi="Arial" w:cs="Arial"/>
              </w:rPr>
              <w:t>ribing 2D shapes and 3D objects</w:t>
            </w:r>
          </w:p>
          <w:p w:rsidR="006B7C4A" w:rsidRPr="00F206C6" w:rsidRDefault="006B7C4A" w:rsidP="006B7C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06C6">
              <w:rPr>
                <w:rFonts w:ascii="Arial" w:hAnsi="Arial" w:cs="Arial"/>
              </w:rPr>
              <w:t xml:space="preserve">Representing, ordering </w:t>
            </w:r>
            <w:r>
              <w:rPr>
                <w:rFonts w:ascii="Arial" w:hAnsi="Arial" w:cs="Arial"/>
              </w:rPr>
              <w:t>and partitioning ‘teen’ numbers</w:t>
            </w:r>
          </w:p>
          <w:p w:rsidR="00BC452E" w:rsidRPr="006B7C4A" w:rsidRDefault="006B7C4A" w:rsidP="006B7C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206C6">
              <w:rPr>
                <w:rFonts w:ascii="Arial" w:hAnsi="Arial" w:cs="Arial"/>
              </w:rPr>
              <w:t>Skip counting in 2’s, 5’s and 10’s</w:t>
            </w:r>
          </w:p>
        </w:tc>
      </w:tr>
      <w:tr w:rsidR="00603875" w:rsidRPr="00C61F6F" w:rsidTr="005C6955">
        <w:trPr>
          <w:trHeight w:val="335"/>
        </w:trPr>
        <w:tc>
          <w:tcPr>
            <w:tcW w:w="5240" w:type="dxa"/>
            <w:gridSpan w:val="2"/>
            <w:vAlign w:val="center"/>
          </w:tcPr>
          <w:p w:rsidR="00603875" w:rsidRPr="001E1C23" w:rsidRDefault="00603875" w:rsidP="00D40EF1">
            <w:pPr>
              <w:pStyle w:val="Title"/>
              <w:jc w:val="center"/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</w:pPr>
            <w:r w:rsidRPr="001E1C23"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  <w:t>SCIENCE</w:t>
            </w:r>
          </w:p>
        </w:tc>
        <w:tc>
          <w:tcPr>
            <w:tcW w:w="5789" w:type="dxa"/>
            <w:vAlign w:val="center"/>
          </w:tcPr>
          <w:p w:rsidR="00603875" w:rsidRPr="001E1C23" w:rsidRDefault="00603875" w:rsidP="00D40EF1">
            <w:pPr>
              <w:pStyle w:val="Title"/>
              <w:jc w:val="center"/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</w:pPr>
            <w:r w:rsidRPr="001E1C23">
              <w:rPr>
                <w:rStyle w:val="SubtleReference"/>
                <w:b/>
                <w:color w:val="1F4E79" w:themeColor="accent1" w:themeShade="80"/>
                <w:sz w:val="36"/>
                <w:szCs w:val="36"/>
              </w:rPr>
              <w:t>HASS</w:t>
            </w:r>
          </w:p>
        </w:tc>
      </w:tr>
      <w:tr w:rsidR="00603875" w:rsidRPr="00C61F6F" w:rsidTr="006B43B4">
        <w:trPr>
          <w:trHeight w:val="1680"/>
        </w:trPr>
        <w:tc>
          <w:tcPr>
            <w:tcW w:w="5240" w:type="dxa"/>
            <w:gridSpan w:val="2"/>
            <w:vAlign w:val="center"/>
          </w:tcPr>
          <w:p w:rsidR="00582133" w:rsidRPr="00582133" w:rsidRDefault="00582133" w:rsidP="0058213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2133">
              <w:rPr>
                <w:rFonts w:ascii="Arial" w:hAnsi="Arial" w:cs="Arial"/>
              </w:rPr>
              <w:t>Exploring the properties of everyday materials and how these can be physical</w:t>
            </w:r>
            <w:r>
              <w:rPr>
                <w:rFonts w:ascii="Arial" w:hAnsi="Arial" w:cs="Arial"/>
              </w:rPr>
              <w:t xml:space="preserve">ly </w:t>
            </w:r>
            <w:r w:rsidRPr="00582133">
              <w:rPr>
                <w:rFonts w:ascii="Arial" w:hAnsi="Arial" w:cs="Arial"/>
              </w:rPr>
              <w:t>changed to suit different purposes</w:t>
            </w:r>
            <w:r w:rsidRPr="0058213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58DA" w:rsidRPr="005C6955" w:rsidRDefault="007C58DA" w:rsidP="00582133">
            <w:pPr>
              <w:pStyle w:val="NormalWeb"/>
              <w:ind w:right="-2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9" w:type="dxa"/>
          </w:tcPr>
          <w:p w:rsidR="005D7331" w:rsidRPr="006B7C4A" w:rsidRDefault="006B7C4A" w:rsidP="006B7C4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B7C4A">
              <w:rPr>
                <w:rFonts w:ascii="Arial" w:hAnsi="Arial" w:cs="Arial"/>
                <w:szCs w:val="24"/>
              </w:rPr>
              <w:t>Identifying, describing and sequencing personal and family events and describing continuities and changes in aspects of daily life over time</w:t>
            </w:r>
          </w:p>
        </w:tc>
      </w:tr>
      <w:tr w:rsidR="005D4DA7" w:rsidRPr="00C61F6F" w:rsidTr="005D4DA7">
        <w:trPr>
          <w:trHeight w:val="403"/>
        </w:trPr>
        <w:tc>
          <w:tcPr>
            <w:tcW w:w="1838" w:type="dxa"/>
          </w:tcPr>
          <w:p w:rsidR="005D4DA7" w:rsidRPr="00BE4519" w:rsidRDefault="005D4DA7" w:rsidP="005D4DA7">
            <w:pPr>
              <w:pStyle w:val="Title"/>
              <w:jc w:val="center"/>
              <w:rPr>
                <w:rFonts w:ascii="Arial" w:hAnsi="Arial" w:cs="Arial"/>
                <w:b/>
                <w:sz w:val="21"/>
              </w:rPr>
            </w:pPr>
            <w:r w:rsidRPr="00BE4519">
              <w:rPr>
                <w:rStyle w:val="SubtleReference"/>
                <w:b/>
                <w:color w:val="1F4E79" w:themeColor="accent1" w:themeShade="80"/>
                <w:sz w:val="32"/>
                <w:szCs w:val="48"/>
              </w:rPr>
              <w:t>DAY</w:t>
            </w:r>
          </w:p>
        </w:tc>
        <w:tc>
          <w:tcPr>
            <w:tcW w:w="9191" w:type="dxa"/>
            <w:gridSpan w:val="2"/>
          </w:tcPr>
          <w:p w:rsidR="005D4DA7" w:rsidRPr="00BE4519" w:rsidRDefault="005D4DA7" w:rsidP="005D4DA7">
            <w:pPr>
              <w:pStyle w:val="Title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Style w:val="SubtleReference"/>
                <w:b/>
                <w:color w:val="1F4E79" w:themeColor="accent1" w:themeShade="80"/>
                <w:sz w:val="32"/>
                <w:szCs w:val="48"/>
              </w:rPr>
              <w:t xml:space="preserve">OTHER </w:t>
            </w:r>
            <w:r w:rsidRPr="00BE4519">
              <w:rPr>
                <w:rStyle w:val="SubtleReference"/>
                <w:b/>
                <w:color w:val="1F4E79" w:themeColor="accent1" w:themeShade="80"/>
                <w:sz w:val="32"/>
                <w:szCs w:val="48"/>
              </w:rPr>
              <w:t>INFORMATION</w:t>
            </w:r>
            <w:r w:rsidR="00944276">
              <w:rPr>
                <w:rStyle w:val="SubtleReference"/>
                <w:b/>
                <w:color w:val="1F4E79" w:themeColor="accent1" w:themeShade="80"/>
                <w:sz w:val="32"/>
                <w:szCs w:val="48"/>
              </w:rPr>
              <w:t xml:space="preserve"> </w:t>
            </w:r>
          </w:p>
        </w:tc>
      </w:tr>
      <w:tr w:rsidR="005D4DA7" w:rsidRPr="00C61F6F" w:rsidTr="005D4DA7">
        <w:trPr>
          <w:trHeight w:val="706"/>
        </w:trPr>
        <w:tc>
          <w:tcPr>
            <w:tcW w:w="1838" w:type="dxa"/>
            <w:vAlign w:val="center"/>
          </w:tcPr>
          <w:p w:rsidR="005D4DA7" w:rsidRPr="00B56342" w:rsidRDefault="005D4DA7" w:rsidP="005D4DA7">
            <w:pPr>
              <w:pStyle w:val="Title"/>
              <w:rPr>
                <w:rFonts w:ascii="Arial" w:hAnsi="Arial" w:cs="Arial"/>
                <w:b/>
                <w:sz w:val="21"/>
              </w:rPr>
            </w:pPr>
            <w:r>
              <w:rPr>
                <w:rStyle w:val="SubtleReference"/>
                <w:color w:val="1F4E79" w:themeColor="accent1" w:themeShade="80"/>
                <w:sz w:val="32"/>
                <w:szCs w:val="48"/>
              </w:rPr>
              <w:t>MONDAY</w:t>
            </w:r>
          </w:p>
        </w:tc>
        <w:tc>
          <w:tcPr>
            <w:tcW w:w="9191" w:type="dxa"/>
            <w:gridSpan w:val="2"/>
            <w:vAlign w:val="center"/>
          </w:tcPr>
          <w:p w:rsidR="00D34A8F" w:rsidRDefault="00582133" w:rsidP="00D34A8F">
            <w:pPr>
              <w:rPr>
                <w:rFonts w:ascii="Arial" w:hAnsi="Arial" w:cs="Arial"/>
                <w:sz w:val="21"/>
                <w:szCs w:val="21"/>
              </w:rPr>
            </w:pPr>
            <w:r w:rsidRPr="003E5901">
              <w:rPr>
                <w:rFonts w:ascii="Arial" w:hAnsi="Arial" w:cs="Arial"/>
                <w:sz w:val="21"/>
                <w:szCs w:val="21"/>
              </w:rPr>
              <w:t>PARADE: 8:30 - 9:00 in the school hall</w:t>
            </w:r>
            <w:r>
              <w:rPr>
                <w:rFonts w:ascii="Arial" w:hAnsi="Arial" w:cs="Arial"/>
                <w:sz w:val="21"/>
                <w:szCs w:val="21"/>
              </w:rPr>
              <w:t>. Due to COVID19 restrictions, only students are able to attend.</w:t>
            </w:r>
          </w:p>
          <w:p w:rsidR="00582133" w:rsidRPr="00582133" w:rsidRDefault="00582133" w:rsidP="00582133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PE: 12.15</w:t>
            </w:r>
            <w:r w:rsidR="008745AD">
              <w:rPr>
                <w:rFonts w:ascii="Arial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sz w:val="21"/>
                <w:szCs w:val="21"/>
              </w:rPr>
              <w:t>12.45 in the hall</w:t>
            </w:r>
          </w:p>
        </w:tc>
      </w:tr>
      <w:tr w:rsidR="005D4DA7" w:rsidRPr="00C61F6F" w:rsidTr="005D4DA7">
        <w:trPr>
          <w:trHeight w:val="405"/>
        </w:trPr>
        <w:tc>
          <w:tcPr>
            <w:tcW w:w="1838" w:type="dxa"/>
            <w:vAlign w:val="center"/>
          </w:tcPr>
          <w:p w:rsidR="005D4DA7" w:rsidRPr="00B56342" w:rsidRDefault="005D4DA7" w:rsidP="005D4DA7">
            <w:pPr>
              <w:pStyle w:val="Title"/>
              <w:rPr>
                <w:rFonts w:ascii="Arial" w:hAnsi="Arial" w:cs="Arial"/>
                <w:b/>
                <w:sz w:val="21"/>
              </w:rPr>
            </w:pPr>
            <w:r>
              <w:rPr>
                <w:rStyle w:val="SubtleReference"/>
                <w:color w:val="1F4E79" w:themeColor="accent1" w:themeShade="80"/>
                <w:sz w:val="32"/>
                <w:szCs w:val="48"/>
              </w:rPr>
              <w:t>TUESDAY</w:t>
            </w:r>
          </w:p>
        </w:tc>
        <w:tc>
          <w:tcPr>
            <w:tcW w:w="9191" w:type="dxa"/>
            <w:gridSpan w:val="2"/>
            <w:vAlign w:val="center"/>
          </w:tcPr>
          <w:p w:rsidR="005D4DA7" w:rsidRPr="005C6955" w:rsidRDefault="005D4DA7" w:rsidP="005D4DA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A7" w:rsidRPr="00C61F6F" w:rsidTr="005D4DA7">
        <w:trPr>
          <w:trHeight w:val="411"/>
        </w:trPr>
        <w:tc>
          <w:tcPr>
            <w:tcW w:w="1838" w:type="dxa"/>
            <w:vAlign w:val="center"/>
          </w:tcPr>
          <w:p w:rsidR="005D4DA7" w:rsidRPr="00B56342" w:rsidRDefault="005D4DA7" w:rsidP="005D4DA7">
            <w:pPr>
              <w:pStyle w:val="Title"/>
              <w:rPr>
                <w:rFonts w:ascii="Arial" w:hAnsi="Arial" w:cs="Arial"/>
                <w:b/>
                <w:sz w:val="21"/>
              </w:rPr>
            </w:pPr>
            <w:r>
              <w:rPr>
                <w:rStyle w:val="SubtleReference"/>
                <w:color w:val="1F4E79" w:themeColor="accent1" w:themeShade="80"/>
                <w:sz w:val="32"/>
                <w:szCs w:val="48"/>
              </w:rPr>
              <w:t>WEDNESDAY</w:t>
            </w:r>
          </w:p>
        </w:tc>
        <w:tc>
          <w:tcPr>
            <w:tcW w:w="9191" w:type="dxa"/>
            <w:gridSpan w:val="2"/>
            <w:vAlign w:val="center"/>
          </w:tcPr>
          <w:p w:rsidR="005D4DA7" w:rsidRPr="005C6955" w:rsidRDefault="00582133" w:rsidP="005D4DA7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Music: 11</w:t>
            </w:r>
            <w:r w:rsidRPr="00FA2C92">
              <w:rPr>
                <w:rFonts w:ascii="Arial" w:hAnsi="Arial" w:cs="Arial"/>
                <w:sz w:val="21"/>
                <w:szCs w:val="21"/>
              </w:rPr>
              <w:t>.45</w:t>
            </w:r>
            <w:r w:rsidR="008745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2C92">
              <w:rPr>
                <w:rFonts w:ascii="Arial" w:hAnsi="Arial" w:cs="Arial"/>
                <w:sz w:val="21"/>
                <w:szCs w:val="21"/>
              </w:rPr>
              <w:t>-</w:t>
            </w:r>
            <w:r w:rsidR="008745A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2C92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FA2C92">
              <w:rPr>
                <w:rFonts w:ascii="Arial" w:hAnsi="Arial" w:cs="Arial"/>
                <w:sz w:val="21"/>
                <w:szCs w:val="21"/>
              </w:rPr>
              <w:t>.15</w:t>
            </w:r>
          </w:p>
        </w:tc>
      </w:tr>
      <w:tr w:rsidR="005D4DA7" w:rsidRPr="00C61F6F" w:rsidTr="005D4DA7">
        <w:trPr>
          <w:trHeight w:val="439"/>
        </w:trPr>
        <w:tc>
          <w:tcPr>
            <w:tcW w:w="1838" w:type="dxa"/>
            <w:vAlign w:val="center"/>
          </w:tcPr>
          <w:p w:rsidR="005D4DA7" w:rsidRDefault="005D4DA7" w:rsidP="005D4DA7">
            <w:pPr>
              <w:pStyle w:val="Title"/>
              <w:rPr>
                <w:rFonts w:ascii="Arial" w:hAnsi="Arial" w:cs="Arial"/>
                <w:b/>
                <w:sz w:val="21"/>
              </w:rPr>
            </w:pPr>
            <w:r>
              <w:rPr>
                <w:rStyle w:val="SubtleReference"/>
                <w:color w:val="1F4E79" w:themeColor="accent1" w:themeShade="80"/>
                <w:sz w:val="32"/>
                <w:szCs w:val="48"/>
              </w:rPr>
              <w:t>THURSDAY</w:t>
            </w:r>
          </w:p>
        </w:tc>
        <w:tc>
          <w:tcPr>
            <w:tcW w:w="9191" w:type="dxa"/>
            <w:gridSpan w:val="2"/>
            <w:vAlign w:val="center"/>
          </w:tcPr>
          <w:p w:rsidR="00582133" w:rsidRDefault="00582133" w:rsidP="00582133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 Weeks 1- 3: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 12.45</w:t>
            </w:r>
            <w:r w:rsidR="008745AD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2A7B99">
              <w:rPr>
                <w:rFonts w:ascii="Arial" w:hAnsi="Arial" w:cs="Arial"/>
                <w:sz w:val="21"/>
                <w:szCs w:val="21"/>
              </w:rPr>
              <w:t>1.15</w:t>
            </w:r>
            <w:r>
              <w:rPr>
                <w:rFonts w:ascii="Arial" w:hAnsi="Arial" w:cs="Arial"/>
                <w:sz w:val="21"/>
                <w:szCs w:val="21"/>
              </w:rPr>
              <w:t xml:space="preserve"> in the hall</w:t>
            </w:r>
          </w:p>
          <w:p w:rsidR="005D4DA7" w:rsidRPr="00582133" w:rsidRDefault="00582133" w:rsidP="00582133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 from week 4 onwards: 12.45 -1.1</w:t>
            </w:r>
            <w:r w:rsidRPr="003E590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3E5901">
              <w:rPr>
                <w:rFonts w:ascii="Arial" w:hAnsi="Arial" w:cs="Arial"/>
                <w:sz w:val="21"/>
                <w:szCs w:val="21"/>
              </w:rPr>
              <w:t>wimming at the pool</w:t>
            </w:r>
            <w:r>
              <w:rPr>
                <w:rFonts w:ascii="Arial" w:hAnsi="Arial" w:cs="Arial"/>
                <w:sz w:val="21"/>
                <w:szCs w:val="21"/>
              </w:rPr>
              <w:t>. Please apply sunscreen before school.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 Students to wear school uniform to school and students change into their swimmers at school. </w:t>
            </w:r>
            <w:r w:rsidR="002A7B99">
              <w:rPr>
                <w:rFonts w:ascii="Arial" w:hAnsi="Arial" w:cs="Arial"/>
                <w:sz w:val="21"/>
                <w:szCs w:val="21"/>
              </w:rPr>
              <w:lastRenderedPageBreak/>
              <w:t xml:space="preserve">Swimmers must be sun safe and include a sun top </w:t>
            </w:r>
            <w:r w:rsidR="002A7B99" w:rsidRPr="002A7B99">
              <w:rPr>
                <w:rFonts w:ascii="Arial" w:hAnsi="Arial" w:cs="Arial"/>
                <w:b/>
                <w:sz w:val="21"/>
                <w:szCs w:val="21"/>
              </w:rPr>
              <w:t>with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 sleeves. Students to supply their own goggles if required.</w:t>
            </w:r>
          </w:p>
        </w:tc>
      </w:tr>
      <w:tr w:rsidR="005D4DA7" w:rsidRPr="00C61F6F" w:rsidTr="00D34A8F">
        <w:trPr>
          <w:trHeight w:val="616"/>
        </w:trPr>
        <w:tc>
          <w:tcPr>
            <w:tcW w:w="1838" w:type="dxa"/>
            <w:vAlign w:val="center"/>
          </w:tcPr>
          <w:p w:rsidR="005D4DA7" w:rsidRDefault="005D4DA7" w:rsidP="005D4DA7">
            <w:pPr>
              <w:pStyle w:val="Title"/>
              <w:rPr>
                <w:rStyle w:val="SubtleReference"/>
                <w:color w:val="1F4E79" w:themeColor="accent1" w:themeShade="80"/>
                <w:sz w:val="32"/>
                <w:szCs w:val="48"/>
              </w:rPr>
            </w:pPr>
            <w:r>
              <w:rPr>
                <w:rStyle w:val="SubtleReference"/>
                <w:color w:val="1F4E79" w:themeColor="accent1" w:themeShade="80"/>
                <w:sz w:val="32"/>
                <w:szCs w:val="48"/>
              </w:rPr>
              <w:lastRenderedPageBreak/>
              <w:t>FRIDAY</w:t>
            </w:r>
          </w:p>
        </w:tc>
        <w:tc>
          <w:tcPr>
            <w:tcW w:w="9191" w:type="dxa"/>
            <w:gridSpan w:val="2"/>
            <w:vAlign w:val="center"/>
          </w:tcPr>
          <w:p w:rsidR="00582133" w:rsidRDefault="00582133" w:rsidP="00582133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 Weeks 1- 3: </w:t>
            </w:r>
            <w:r w:rsidR="008745AD">
              <w:rPr>
                <w:rFonts w:ascii="Arial" w:hAnsi="Arial" w:cs="Arial"/>
                <w:sz w:val="21"/>
                <w:szCs w:val="21"/>
              </w:rPr>
              <w:t xml:space="preserve">12.45 - 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1.15 </w:t>
            </w:r>
            <w:r>
              <w:rPr>
                <w:rFonts w:ascii="Arial" w:hAnsi="Arial" w:cs="Arial"/>
                <w:sz w:val="21"/>
                <w:szCs w:val="21"/>
              </w:rPr>
              <w:t>in the hall</w:t>
            </w:r>
          </w:p>
          <w:p w:rsidR="005D4DA7" w:rsidRPr="005C6955" w:rsidRDefault="00582133" w:rsidP="00582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PE from week 4 onwards: 12.45 -1.1</w:t>
            </w:r>
            <w:r w:rsidRPr="003E590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3E5901">
              <w:rPr>
                <w:rFonts w:ascii="Arial" w:hAnsi="Arial" w:cs="Arial"/>
                <w:sz w:val="21"/>
                <w:szCs w:val="21"/>
              </w:rPr>
              <w:t>wimming at the pool</w:t>
            </w:r>
            <w:r>
              <w:rPr>
                <w:rFonts w:ascii="Arial" w:hAnsi="Arial" w:cs="Arial"/>
                <w:sz w:val="21"/>
                <w:szCs w:val="21"/>
              </w:rPr>
              <w:t>. Please apply sunscreen before school.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 Students to wear school uniform to school and students change into their swimmers at school. Swimmers must be sun safe and include a sun top </w:t>
            </w:r>
            <w:r w:rsidR="002A7B99" w:rsidRPr="002A7B99">
              <w:rPr>
                <w:rFonts w:ascii="Arial" w:hAnsi="Arial" w:cs="Arial"/>
                <w:b/>
                <w:sz w:val="21"/>
                <w:szCs w:val="21"/>
              </w:rPr>
              <w:t>with</w:t>
            </w:r>
            <w:r w:rsidR="002A7B99">
              <w:rPr>
                <w:rFonts w:ascii="Arial" w:hAnsi="Arial" w:cs="Arial"/>
                <w:sz w:val="21"/>
                <w:szCs w:val="21"/>
              </w:rPr>
              <w:t xml:space="preserve"> sleeves. Students to supply their own goggles if required.</w:t>
            </w:r>
          </w:p>
        </w:tc>
      </w:tr>
    </w:tbl>
    <w:p w:rsidR="005D7331" w:rsidRPr="005D4DA7" w:rsidRDefault="005D7331" w:rsidP="00A43997">
      <w:pPr>
        <w:spacing w:after="0" w:line="240" w:lineRule="auto"/>
        <w:rPr>
          <w:sz w:val="4"/>
          <w:szCs w:val="4"/>
        </w:rPr>
      </w:pPr>
    </w:p>
    <w:sectPr w:rsidR="005D7331" w:rsidRPr="005D4DA7" w:rsidSect="005D4DA7">
      <w:footerReference w:type="default" r:id="rId9"/>
      <w:pgSz w:w="11906" w:h="16838"/>
      <w:pgMar w:top="709" w:right="720" w:bottom="142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5C" w:rsidRDefault="00EF195C" w:rsidP="00B56342">
      <w:pPr>
        <w:spacing w:after="0" w:line="240" w:lineRule="auto"/>
      </w:pPr>
      <w:r>
        <w:separator/>
      </w:r>
    </w:p>
  </w:endnote>
  <w:endnote w:type="continuationSeparator" w:id="0">
    <w:p w:rsidR="00EF195C" w:rsidRDefault="00EF195C" w:rsidP="00B5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26" w:rsidRDefault="00E55526">
    <w:pPr>
      <w:pStyle w:val="Footer"/>
    </w:pPr>
  </w:p>
  <w:p w:rsidR="00E55526" w:rsidRDefault="00E55526">
    <w:pPr>
      <w:pStyle w:val="Footer"/>
    </w:pPr>
    <w:r w:rsidRPr="00AF130E">
      <w:rPr>
        <w:rFonts w:ascii="Times New Roman" w:hAnsi="Times New Roman"/>
        <w:noProof/>
        <w:color w:val="1F4E79" w:themeColor="accent1" w:themeShade="80"/>
        <w:sz w:val="18"/>
        <w:szCs w:val="24"/>
      </w:rPr>
      <w:drawing>
        <wp:anchor distT="36576" distB="36576" distL="36576" distR="36576" simplePos="0" relativeHeight="251659264" behindDoc="0" locked="1" layoutInCell="1" allowOverlap="0" wp14:anchorId="00851755" wp14:editId="0CDCC8CF">
          <wp:simplePos x="0" y="0"/>
          <wp:positionH relativeFrom="margin">
            <wp:posOffset>5555615</wp:posOffset>
          </wp:positionH>
          <wp:positionV relativeFrom="page">
            <wp:posOffset>9411335</wp:posOffset>
          </wp:positionV>
          <wp:extent cx="1126490" cy="1169670"/>
          <wp:effectExtent l="0" t="0" r="0" b="0"/>
          <wp:wrapNone/>
          <wp:docPr id="32" name="Picture 32" descr="CP Croc School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 Croc Schoolb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5C" w:rsidRDefault="00EF195C" w:rsidP="00B56342">
      <w:pPr>
        <w:spacing w:after="0" w:line="240" w:lineRule="auto"/>
      </w:pPr>
      <w:r>
        <w:separator/>
      </w:r>
    </w:p>
  </w:footnote>
  <w:footnote w:type="continuationSeparator" w:id="0">
    <w:p w:rsidR="00EF195C" w:rsidRDefault="00EF195C" w:rsidP="00B5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53C"/>
    <w:multiLevelType w:val="hybridMultilevel"/>
    <w:tmpl w:val="8B582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6638"/>
    <w:multiLevelType w:val="hybridMultilevel"/>
    <w:tmpl w:val="60504B98"/>
    <w:lvl w:ilvl="0" w:tplc="0C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10C3434E"/>
    <w:multiLevelType w:val="hybridMultilevel"/>
    <w:tmpl w:val="720EF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658"/>
    <w:multiLevelType w:val="hybridMultilevel"/>
    <w:tmpl w:val="103C19FA"/>
    <w:lvl w:ilvl="0" w:tplc="0C09000F">
      <w:start w:val="1"/>
      <w:numFmt w:val="decimal"/>
      <w:lvlText w:val="%1."/>
      <w:lvlJc w:val="left"/>
      <w:pPr>
        <w:ind w:left="1029" w:hanging="360"/>
      </w:pPr>
    </w:lvl>
    <w:lvl w:ilvl="1" w:tplc="0C090019" w:tentative="1">
      <w:start w:val="1"/>
      <w:numFmt w:val="lowerLetter"/>
      <w:lvlText w:val="%2."/>
      <w:lvlJc w:val="left"/>
      <w:pPr>
        <w:ind w:left="1749" w:hanging="360"/>
      </w:pPr>
    </w:lvl>
    <w:lvl w:ilvl="2" w:tplc="0C09001B" w:tentative="1">
      <w:start w:val="1"/>
      <w:numFmt w:val="lowerRoman"/>
      <w:lvlText w:val="%3."/>
      <w:lvlJc w:val="right"/>
      <w:pPr>
        <w:ind w:left="2469" w:hanging="180"/>
      </w:pPr>
    </w:lvl>
    <w:lvl w:ilvl="3" w:tplc="0C09000F" w:tentative="1">
      <w:start w:val="1"/>
      <w:numFmt w:val="decimal"/>
      <w:lvlText w:val="%4."/>
      <w:lvlJc w:val="left"/>
      <w:pPr>
        <w:ind w:left="3189" w:hanging="360"/>
      </w:pPr>
    </w:lvl>
    <w:lvl w:ilvl="4" w:tplc="0C090019" w:tentative="1">
      <w:start w:val="1"/>
      <w:numFmt w:val="lowerLetter"/>
      <w:lvlText w:val="%5."/>
      <w:lvlJc w:val="left"/>
      <w:pPr>
        <w:ind w:left="3909" w:hanging="360"/>
      </w:pPr>
    </w:lvl>
    <w:lvl w:ilvl="5" w:tplc="0C09001B" w:tentative="1">
      <w:start w:val="1"/>
      <w:numFmt w:val="lowerRoman"/>
      <w:lvlText w:val="%6."/>
      <w:lvlJc w:val="right"/>
      <w:pPr>
        <w:ind w:left="4629" w:hanging="180"/>
      </w:pPr>
    </w:lvl>
    <w:lvl w:ilvl="6" w:tplc="0C09000F" w:tentative="1">
      <w:start w:val="1"/>
      <w:numFmt w:val="decimal"/>
      <w:lvlText w:val="%7."/>
      <w:lvlJc w:val="left"/>
      <w:pPr>
        <w:ind w:left="5349" w:hanging="360"/>
      </w:pPr>
    </w:lvl>
    <w:lvl w:ilvl="7" w:tplc="0C090019" w:tentative="1">
      <w:start w:val="1"/>
      <w:numFmt w:val="lowerLetter"/>
      <w:lvlText w:val="%8."/>
      <w:lvlJc w:val="left"/>
      <w:pPr>
        <w:ind w:left="6069" w:hanging="360"/>
      </w:pPr>
    </w:lvl>
    <w:lvl w:ilvl="8" w:tplc="0C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 w15:restartNumberingAfterBreak="0">
    <w:nsid w:val="37946995"/>
    <w:multiLevelType w:val="hybridMultilevel"/>
    <w:tmpl w:val="C79885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3D01"/>
    <w:multiLevelType w:val="hybridMultilevel"/>
    <w:tmpl w:val="FA0A06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CB2"/>
    <w:multiLevelType w:val="hybridMultilevel"/>
    <w:tmpl w:val="8B000CCA"/>
    <w:lvl w:ilvl="0" w:tplc="7A661A90">
      <w:numFmt w:val="bullet"/>
      <w:lvlText w:val="•"/>
      <w:lvlJc w:val="left"/>
      <w:pPr>
        <w:ind w:left="527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7" w15:restartNumberingAfterBreak="0">
    <w:nsid w:val="4C1510A3"/>
    <w:multiLevelType w:val="hybridMultilevel"/>
    <w:tmpl w:val="5CD6E614"/>
    <w:lvl w:ilvl="0" w:tplc="AB1C036A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41D5"/>
    <w:multiLevelType w:val="hybridMultilevel"/>
    <w:tmpl w:val="987AEB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769F0"/>
    <w:multiLevelType w:val="hybridMultilevel"/>
    <w:tmpl w:val="50927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20A3D"/>
    <w:multiLevelType w:val="hybridMultilevel"/>
    <w:tmpl w:val="62AE3262"/>
    <w:lvl w:ilvl="0" w:tplc="4DBA2A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063F"/>
    <w:multiLevelType w:val="hybridMultilevel"/>
    <w:tmpl w:val="8E1AF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0EAB"/>
    <w:multiLevelType w:val="hybridMultilevel"/>
    <w:tmpl w:val="B59A7D22"/>
    <w:lvl w:ilvl="0" w:tplc="D63AE60A">
      <w:start w:val="1"/>
      <w:numFmt w:val="decimal"/>
      <w:lvlText w:val="%1)"/>
      <w:lvlJc w:val="left"/>
      <w:pPr>
        <w:ind w:left="714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9" w:hanging="360"/>
      </w:pPr>
    </w:lvl>
    <w:lvl w:ilvl="2" w:tplc="0C09001B" w:tentative="1">
      <w:start w:val="1"/>
      <w:numFmt w:val="lowerRoman"/>
      <w:lvlText w:val="%3."/>
      <w:lvlJc w:val="right"/>
      <w:pPr>
        <w:ind w:left="2109" w:hanging="180"/>
      </w:pPr>
    </w:lvl>
    <w:lvl w:ilvl="3" w:tplc="0C09000F" w:tentative="1">
      <w:start w:val="1"/>
      <w:numFmt w:val="decimal"/>
      <w:lvlText w:val="%4."/>
      <w:lvlJc w:val="left"/>
      <w:pPr>
        <w:ind w:left="2829" w:hanging="360"/>
      </w:pPr>
    </w:lvl>
    <w:lvl w:ilvl="4" w:tplc="0C090019" w:tentative="1">
      <w:start w:val="1"/>
      <w:numFmt w:val="lowerLetter"/>
      <w:lvlText w:val="%5."/>
      <w:lvlJc w:val="left"/>
      <w:pPr>
        <w:ind w:left="3549" w:hanging="360"/>
      </w:pPr>
    </w:lvl>
    <w:lvl w:ilvl="5" w:tplc="0C09001B" w:tentative="1">
      <w:start w:val="1"/>
      <w:numFmt w:val="lowerRoman"/>
      <w:lvlText w:val="%6."/>
      <w:lvlJc w:val="right"/>
      <w:pPr>
        <w:ind w:left="4269" w:hanging="180"/>
      </w:pPr>
    </w:lvl>
    <w:lvl w:ilvl="6" w:tplc="0C09000F" w:tentative="1">
      <w:start w:val="1"/>
      <w:numFmt w:val="decimal"/>
      <w:lvlText w:val="%7."/>
      <w:lvlJc w:val="left"/>
      <w:pPr>
        <w:ind w:left="4989" w:hanging="360"/>
      </w:pPr>
    </w:lvl>
    <w:lvl w:ilvl="7" w:tplc="0C090019" w:tentative="1">
      <w:start w:val="1"/>
      <w:numFmt w:val="lowerLetter"/>
      <w:lvlText w:val="%8."/>
      <w:lvlJc w:val="left"/>
      <w:pPr>
        <w:ind w:left="5709" w:hanging="360"/>
      </w:pPr>
    </w:lvl>
    <w:lvl w:ilvl="8" w:tplc="0C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7480198F"/>
    <w:multiLevelType w:val="hybridMultilevel"/>
    <w:tmpl w:val="8E92F56E"/>
    <w:lvl w:ilvl="0" w:tplc="7A661A90">
      <w:numFmt w:val="bullet"/>
      <w:lvlText w:val="•"/>
      <w:lvlJc w:val="left"/>
      <w:pPr>
        <w:ind w:left="527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F"/>
    <w:rsid w:val="000E4E0A"/>
    <w:rsid w:val="000F2495"/>
    <w:rsid w:val="0011046E"/>
    <w:rsid w:val="00114ED7"/>
    <w:rsid w:val="00170F19"/>
    <w:rsid w:val="001B6521"/>
    <w:rsid w:val="001C0D01"/>
    <w:rsid w:val="001C17D4"/>
    <w:rsid w:val="001D674C"/>
    <w:rsid w:val="001E1C23"/>
    <w:rsid w:val="002A7B99"/>
    <w:rsid w:val="003050FC"/>
    <w:rsid w:val="00371A33"/>
    <w:rsid w:val="00376DB4"/>
    <w:rsid w:val="003A6D07"/>
    <w:rsid w:val="003D5B58"/>
    <w:rsid w:val="00490B93"/>
    <w:rsid w:val="004A10CA"/>
    <w:rsid w:val="004F41CB"/>
    <w:rsid w:val="00510138"/>
    <w:rsid w:val="005159FC"/>
    <w:rsid w:val="00582133"/>
    <w:rsid w:val="005C6955"/>
    <w:rsid w:val="005D4DA7"/>
    <w:rsid w:val="005D7331"/>
    <w:rsid w:val="005D7518"/>
    <w:rsid w:val="005E021A"/>
    <w:rsid w:val="00603875"/>
    <w:rsid w:val="0062307E"/>
    <w:rsid w:val="00643C9D"/>
    <w:rsid w:val="00665329"/>
    <w:rsid w:val="006B43B4"/>
    <w:rsid w:val="006B7C4A"/>
    <w:rsid w:val="006C66D5"/>
    <w:rsid w:val="006D6FBF"/>
    <w:rsid w:val="006D7FDC"/>
    <w:rsid w:val="00712D62"/>
    <w:rsid w:val="0076631D"/>
    <w:rsid w:val="007C58DA"/>
    <w:rsid w:val="00826EF5"/>
    <w:rsid w:val="0085698D"/>
    <w:rsid w:val="00871045"/>
    <w:rsid w:val="008745AD"/>
    <w:rsid w:val="00876468"/>
    <w:rsid w:val="0089117B"/>
    <w:rsid w:val="008B10AC"/>
    <w:rsid w:val="008D1CCB"/>
    <w:rsid w:val="008E4AEC"/>
    <w:rsid w:val="008F5288"/>
    <w:rsid w:val="009165FB"/>
    <w:rsid w:val="00944276"/>
    <w:rsid w:val="009634C5"/>
    <w:rsid w:val="0097096B"/>
    <w:rsid w:val="009D3206"/>
    <w:rsid w:val="009E20EE"/>
    <w:rsid w:val="009F7A48"/>
    <w:rsid w:val="00A2141A"/>
    <w:rsid w:val="00A31695"/>
    <w:rsid w:val="00A41B99"/>
    <w:rsid w:val="00A43997"/>
    <w:rsid w:val="00A64945"/>
    <w:rsid w:val="00A66FC0"/>
    <w:rsid w:val="00A7656F"/>
    <w:rsid w:val="00AA0440"/>
    <w:rsid w:val="00AB319D"/>
    <w:rsid w:val="00AE2075"/>
    <w:rsid w:val="00AF130E"/>
    <w:rsid w:val="00B56342"/>
    <w:rsid w:val="00BB5DC5"/>
    <w:rsid w:val="00BC452E"/>
    <w:rsid w:val="00BD79D6"/>
    <w:rsid w:val="00BE2B57"/>
    <w:rsid w:val="00BE3C80"/>
    <w:rsid w:val="00BE4519"/>
    <w:rsid w:val="00BF617B"/>
    <w:rsid w:val="00C25EAB"/>
    <w:rsid w:val="00C3502B"/>
    <w:rsid w:val="00C552D3"/>
    <w:rsid w:val="00C61F6F"/>
    <w:rsid w:val="00C918E7"/>
    <w:rsid w:val="00CE2E08"/>
    <w:rsid w:val="00D34A8F"/>
    <w:rsid w:val="00D40EF1"/>
    <w:rsid w:val="00D50D23"/>
    <w:rsid w:val="00D70EEE"/>
    <w:rsid w:val="00D736B3"/>
    <w:rsid w:val="00DC6BFA"/>
    <w:rsid w:val="00DD320D"/>
    <w:rsid w:val="00E00D6E"/>
    <w:rsid w:val="00E166A7"/>
    <w:rsid w:val="00E1684C"/>
    <w:rsid w:val="00E244A2"/>
    <w:rsid w:val="00E3378D"/>
    <w:rsid w:val="00E55526"/>
    <w:rsid w:val="00E73ED5"/>
    <w:rsid w:val="00E837F4"/>
    <w:rsid w:val="00ED494D"/>
    <w:rsid w:val="00EF1128"/>
    <w:rsid w:val="00EF195C"/>
    <w:rsid w:val="00F773C3"/>
    <w:rsid w:val="00F862D6"/>
    <w:rsid w:val="00FA7D67"/>
    <w:rsid w:val="00FC1F34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D8D33F-C6FF-4912-895C-2728664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1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60387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3875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1B6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42"/>
  </w:style>
  <w:style w:type="paragraph" w:styleId="Footer">
    <w:name w:val="footer"/>
    <w:basedOn w:val="Normal"/>
    <w:link w:val="FooterChar"/>
    <w:uiPriority w:val="99"/>
    <w:unhideWhenUsed/>
    <w:rsid w:val="00B5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42"/>
  </w:style>
  <w:style w:type="paragraph" w:styleId="BalloonText">
    <w:name w:val="Balloon Text"/>
    <w:basedOn w:val="Normal"/>
    <w:link w:val="BalloonTextChar"/>
    <w:uiPriority w:val="99"/>
    <w:semiHidden/>
    <w:unhideWhenUsed/>
    <w:rsid w:val="004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ED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7995d5ba-0f5e-40ae-afa1-feddd199eebb">
      <UserInfo>
        <DisplayName/>
        <AccountId xsi:nil="true"/>
        <AccountType/>
      </UserInfo>
    </PPContentApprover>
    <PPContentOwner xmlns="7995d5ba-0f5e-40ae-afa1-feddd199eebb">
      <UserInfo>
        <DisplayName/>
        <AccountId xsi:nil="true"/>
        <AccountType/>
      </UserInfo>
    </PPContentOwner>
    <PPModeratedBy xmlns="7995d5ba-0f5e-40ae-afa1-feddd199eebb">
      <UserInfo>
        <DisplayName>JOHAL, Jasroop</DisplayName>
        <AccountId>24</AccountId>
        <AccountType/>
      </UserInfo>
    </PPModeratedBy>
    <PPContentAuthor xmlns="7995d5ba-0f5e-40ae-afa1-feddd199eebb">
      <UserInfo>
        <DisplayName>JOHAL, Jasroop</DisplayName>
        <AccountId>24</AccountId>
        <AccountType/>
      </UserInfo>
    </PPContentAuthor>
    <PPModeratedDate xmlns="7995d5ba-0f5e-40ae-afa1-feddd199eebb">2021-03-01T04:12:15+00:00</PPModeratedDate>
    <PPReviewDate xmlns="7995d5ba-0f5e-40ae-afa1-feddd199eebb" xsi:nil="true"/>
    <PPLastReviewedBy xmlns="7995d5ba-0f5e-40ae-afa1-feddd199eebb">
      <UserInfo>
        <DisplayName>JOHAL, Jasroop</DisplayName>
        <AccountId>24</AccountId>
        <AccountType/>
      </UserInfo>
    </PPLastReviewedBy>
    <PPPublishedNotificationAddresses xmlns="7995d5ba-0f5e-40ae-afa1-feddd199eebb" xsi:nil="true"/>
    <PublishingExpirationDate xmlns="http://schemas.microsoft.com/sharepoint/v3" xsi:nil="true"/>
    <PPLastReviewedDate xmlns="7995d5ba-0f5e-40ae-afa1-feddd199eebb">2021-03-01T04:12:15+00:00</PPLastReviewedDate>
    <PPReferenceNumber xmlns="7995d5ba-0f5e-40ae-afa1-feddd199eebb" xsi:nil="true"/>
    <PublishingStartDate xmlns="http://schemas.microsoft.com/sharepoint/v3" xsi:nil="true"/>
    <PPSubmittedBy xmlns="7995d5ba-0f5e-40ae-afa1-feddd199eebb">
      <UserInfo>
        <DisplayName>JOHAL, Jasroop</DisplayName>
        <AccountId>24</AccountId>
        <AccountType/>
      </UserInfo>
    </PPSubmittedBy>
    <PPSubmittedDate xmlns="7995d5ba-0f5e-40ae-afa1-feddd199eebb">2021-03-01T04:12:15+00:00</PPSubmitt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0AA8025D49F42B0E659AAF9D57644" ma:contentTypeVersion="14" ma:contentTypeDescription="Create a new document." ma:contentTypeScope="" ma:versionID="470dc8fa4f841ace7f46d7c5ae446f8e">
  <xsd:schema xmlns:xsd="http://www.w3.org/2001/XMLSchema" xmlns:xs="http://www.w3.org/2001/XMLSchema" xmlns:p="http://schemas.microsoft.com/office/2006/metadata/properties" xmlns:ns1="http://schemas.microsoft.com/sharepoint/v3" xmlns:ns2="7995d5ba-0f5e-40ae-afa1-feddd199eebb" targetNamespace="http://schemas.microsoft.com/office/2006/metadata/properties" ma:root="true" ma:fieldsID="d0b653fb2669f82c656ee69aba0d7f3b" ns1:_="" ns2:_="">
    <xsd:import namespace="http://schemas.microsoft.com/sharepoint/v3"/>
    <xsd:import namespace="7995d5ba-0f5e-40ae-afa1-feddd199ee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5d5ba-0f5e-40ae-afa1-feddd199eeb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3E5FE-90D5-4994-8252-C241E9CE5ACD}"/>
</file>

<file path=customXml/itemProps2.xml><?xml version="1.0" encoding="utf-8"?>
<ds:datastoreItem xmlns:ds="http://schemas.openxmlformats.org/officeDocument/2006/customXml" ds:itemID="{40C409C1-68CF-4CE0-AD5C-B1B0B7A642D6}"/>
</file>

<file path=customXml/itemProps3.xml><?xml version="1.0" encoding="utf-8"?>
<ds:datastoreItem xmlns:ds="http://schemas.openxmlformats.org/officeDocument/2006/customXml" ds:itemID="{6DC9BF3D-59F7-4C92-8847-27851C0A7832}"/>
</file>

<file path=customXml/itemProps4.xml><?xml version="1.0" encoding="utf-8"?>
<ds:datastoreItem xmlns:ds="http://schemas.openxmlformats.org/officeDocument/2006/customXml" ds:itemID="{DCBB2D40-6503-4424-8F24-3D736C282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1L Term Overview</dc:title>
  <dc:subject/>
  <dc:creator>MUNKER, Vanessa</dc:creator>
  <cp:keywords/>
  <dc:description/>
  <cp:lastModifiedBy>STATHAM, Charmaine (cstat2)</cp:lastModifiedBy>
  <cp:revision>2</cp:revision>
  <cp:lastPrinted>2020-02-13T23:39:00Z</cp:lastPrinted>
  <dcterms:created xsi:type="dcterms:W3CDTF">2021-02-08T22:20:00Z</dcterms:created>
  <dcterms:modified xsi:type="dcterms:W3CDTF">2021-02-08T22:20:00Z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0x01010039F0AA8025D49F42B0E659AAF9D57644</vt:lpwstr>
  </property>
</Properties>
</file>